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A44" w:rsidRDefault="00FB0A44" w:rsidP="00FB0A4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FB0A44" w:rsidRDefault="00FB0A44" w:rsidP="00FB0A44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FB0A44" w:rsidRDefault="00753CEF" w:rsidP="00FB0A44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Notes Questions for the</w:t>
      </w:r>
      <w:r w:rsidR="00EB7C63">
        <w:rPr>
          <w:rFonts w:ascii="Arial" w:hAnsi="Arial" w:cs="Arial"/>
          <w:b/>
          <w:sz w:val="20"/>
          <w:szCs w:val="20"/>
          <w:u w:val="single"/>
        </w:rPr>
        <w:t xml:space="preserve"> Unit 9</w:t>
      </w:r>
      <w:r w:rsidR="00FB0A44">
        <w:rPr>
          <w:rFonts w:ascii="Arial" w:hAnsi="Arial" w:cs="Arial"/>
          <w:b/>
          <w:sz w:val="20"/>
          <w:szCs w:val="20"/>
          <w:u w:val="single"/>
        </w:rPr>
        <w:t xml:space="preserve"> Notes, Part 1 – </w:t>
      </w:r>
      <w:r w:rsidR="00EB7C63">
        <w:rPr>
          <w:rFonts w:ascii="Arial" w:hAnsi="Arial" w:cs="Arial"/>
          <w:b/>
          <w:sz w:val="20"/>
          <w:szCs w:val="20"/>
          <w:u w:val="single"/>
        </w:rPr>
        <w:t>The Basics of Cell Signaling</w:t>
      </w:r>
      <w:bookmarkStart w:id="0" w:name="_GoBack"/>
      <w:bookmarkEnd w:id="0"/>
    </w:p>
    <w:p w:rsidR="00FB0A44" w:rsidRDefault="00753CEF" w:rsidP="00FB0A44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Mrs. </w:t>
      </w:r>
      <w:proofErr w:type="spellStart"/>
      <w:r>
        <w:rPr>
          <w:rFonts w:ascii="Arial" w:hAnsi="Arial" w:cs="Arial"/>
          <w:sz w:val="20"/>
          <w:szCs w:val="20"/>
        </w:rPr>
        <w:t>Krouse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C9105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Compare / contrast intracellular vs. plasma membrane receptors.  Where is each receptor located, and what type of signal molecule binds to each receptor?</w:t>
      </w: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53CEF" w:rsidRDefault="00753CEF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53CEF" w:rsidRDefault="00753CEF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P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C9105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What </w:t>
      </w:r>
      <w:r w:rsidR="00753CEF">
        <w:rPr>
          <w:rFonts w:ascii="Arial" w:hAnsi="Arial" w:cs="Arial"/>
          <w:bCs/>
          <w:sz w:val="20"/>
          <w:szCs w:val="20"/>
        </w:rPr>
        <w:t>is the main benefit of</w:t>
      </w:r>
      <w:r>
        <w:rPr>
          <w:rFonts w:ascii="Arial" w:hAnsi="Arial" w:cs="Arial"/>
          <w:bCs/>
          <w:sz w:val="20"/>
          <w:szCs w:val="20"/>
        </w:rPr>
        <w:t xml:space="preserve"> cell signaling via direct physical contact and cell signaling over short distances (ex: nerve cell signaling)?</w:t>
      </w: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53CEF" w:rsidRDefault="00753CEF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53CEF" w:rsidRPr="00F121F6" w:rsidRDefault="00753CEF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E55C9" w:rsidRDefault="00F121F6" w:rsidP="00C9105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What </w:t>
      </w:r>
      <w:r w:rsidR="00753CEF">
        <w:rPr>
          <w:rFonts w:ascii="Arial" w:hAnsi="Arial" w:cs="Arial"/>
          <w:bCs/>
          <w:sz w:val="20"/>
          <w:szCs w:val="20"/>
        </w:rPr>
        <w:t>is the main benefit</w:t>
      </w:r>
      <w:r>
        <w:rPr>
          <w:rFonts w:ascii="Arial" w:hAnsi="Arial" w:cs="Arial"/>
          <w:bCs/>
          <w:sz w:val="20"/>
          <w:szCs w:val="20"/>
        </w:rPr>
        <w:t xml:space="preserve"> of cell signaling over long distances (ex: signaling via hormone secretion into the bloodstream)?</w:t>
      </w: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53CEF" w:rsidRDefault="00753CEF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53CEF" w:rsidRDefault="00753CEF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P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C9105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is the benefit of using second messengers and phosphorylation cascades during the transduction step of cell signaling?</w:t>
      </w: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53CEF" w:rsidRDefault="00753CEF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53CEF" w:rsidRDefault="00753CEF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P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C9105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is the purpose of cell signaling different in unicellular organisms vs. multicellular organisms?  Provide an example of each.</w:t>
      </w: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53CEF" w:rsidRDefault="00753CEF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53CEF" w:rsidRDefault="00753CEF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P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753CEF">
        <w:rPr>
          <w:rFonts w:ascii="Arial" w:hAnsi="Arial" w:cs="Arial"/>
          <w:bCs/>
          <w:sz w:val="20"/>
          <w:szCs w:val="20"/>
        </w:rPr>
        <w:t xml:space="preserve">Describe how epinephrine is used as a signaling molecule to cause the release of glucose from liver cells into the bloodstream.  </w:t>
      </w:r>
    </w:p>
    <w:p w:rsidR="00753CEF" w:rsidRPr="00753CEF" w:rsidRDefault="00753CEF" w:rsidP="00753CE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P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F121F6" w:rsidRPr="00F121F6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B6D" w:rsidRDefault="00F91B6D" w:rsidP="00F10EED">
      <w:pPr>
        <w:spacing w:after="0" w:line="240" w:lineRule="auto"/>
      </w:pPr>
      <w:r>
        <w:separator/>
      </w:r>
    </w:p>
  </w:endnote>
  <w:endnote w:type="continuationSeparator" w:id="0">
    <w:p w:rsidR="00F91B6D" w:rsidRDefault="00F91B6D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B6D" w:rsidRDefault="00F91B6D" w:rsidP="00F10EED">
      <w:pPr>
        <w:spacing w:after="0" w:line="240" w:lineRule="auto"/>
      </w:pPr>
      <w:r>
        <w:separator/>
      </w:r>
    </w:p>
  </w:footnote>
  <w:footnote w:type="continuationSeparator" w:id="0">
    <w:p w:rsidR="00F91B6D" w:rsidRDefault="00F91B6D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E86"/>
    <w:rsid w:val="00007402"/>
    <w:rsid w:val="000A3E86"/>
    <w:rsid w:val="000A682C"/>
    <w:rsid w:val="00110077"/>
    <w:rsid w:val="0015543B"/>
    <w:rsid w:val="001E77BF"/>
    <w:rsid w:val="00282FCB"/>
    <w:rsid w:val="002E55C9"/>
    <w:rsid w:val="00337B70"/>
    <w:rsid w:val="003C6EED"/>
    <w:rsid w:val="003D162C"/>
    <w:rsid w:val="003D2AB3"/>
    <w:rsid w:val="005045C7"/>
    <w:rsid w:val="00553C6C"/>
    <w:rsid w:val="005D40D2"/>
    <w:rsid w:val="005F5798"/>
    <w:rsid w:val="00665821"/>
    <w:rsid w:val="006F6824"/>
    <w:rsid w:val="00702F85"/>
    <w:rsid w:val="007064E5"/>
    <w:rsid w:val="00753CEF"/>
    <w:rsid w:val="007B7484"/>
    <w:rsid w:val="007C6FC0"/>
    <w:rsid w:val="0080606E"/>
    <w:rsid w:val="008457E9"/>
    <w:rsid w:val="00863508"/>
    <w:rsid w:val="0086787C"/>
    <w:rsid w:val="00876EDE"/>
    <w:rsid w:val="0088279E"/>
    <w:rsid w:val="008827F3"/>
    <w:rsid w:val="008900B3"/>
    <w:rsid w:val="008A4BE5"/>
    <w:rsid w:val="008B69A2"/>
    <w:rsid w:val="008C6933"/>
    <w:rsid w:val="009409CE"/>
    <w:rsid w:val="009903E6"/>
    <w:rsid w:val="009C55CA"/>
    <w:rsid w:val="009E1F84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9105A"/>
    <w:rsid w:val="00CC510A"/>
    <w:rsid w:val="00CE723B"/>
    <w:rsid w:val="00D77803"/>
    <w:rsid w:val="00DE4579"/>
    <w:rsid w:val="00E059D8"/>
    <w:rsid w:val="00E13235"/>
    <w:rsid w:val="00E37B6B"/>
    <w:rsid w:val="00EA5C78"/>
    <w:rsid w:val="00EB7C63"/>
    <w:rsid w:val="00ED3F36"/>
    <w:rsid w:val="00EE3691"/>
    <w:rsid w:val="00F10EED"/>
    <w:rsid w:val="00F121F6"/>
    <w:rsid w:val="00F14B1D"/>
    <w:rsid w:val="00F536CF"/>
    <w:rsid w:val="00F56D8B"/>
    <w:rsid w:val="00F62E49"/>
    <w:rsid w:val="00F830CD"/>
    <w:rsid w:val="00F91B6D"/>
    <w:rsid w:val="00FA6194"/>
    <w:rsid w:val="00FB0A44"/>
    <w:rsid w:val="00FE1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7E693-886D-4F30-A78E-45A605C4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2013-10-16T13:55:00Z</cp:lastPrinted>
  <dcterms:created xsi:type="dcterms:W3CDTF">2016-02-15T22:01:00Z</dcterms:created>
  <dcterms:modified xsi:type="dcterms:W3CDTF">2016-02-15T22:01:00Z</dcterms:modified>
</cp:coreProperties>
</file>